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8B8B" w14:textId="679E3881" w:rsidR="003C39E8" w:rsidRPr="003C39E8" w:rsidRDefault="00BB4DA3" w:rsidP="00BB4DA3">
      <w:pPr>
        <w:jc w:val="center"/>
        <w:rPr>
          <w:sz w:val="18"/>
        </w:rPr>
      </w:pPr>
      <w:r w:rsidRPr="00BB4DA3">
        <w:rPr>
          <w:noProof/>
          <w:sz w:val="18"/>
        </w:rPr>
        <w:drawing>
          <wp:inline distT="0" distB="0" distL="0" distR="0" wp14:anchorId="710A4D4C" wp14:editId="63D60B09">
            <wp:extent cx="1967486" cy="1797050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C37E4E0-8448-4082-A4D8-9EF547472B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C37E4E0-8448-4082-A4D8-9EF547472B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143" cy="185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57AC" w14:textId="77777777" w:rsidR="003C39E8" w:rsidRDefault="003C39E8" w:rsidP="003C39E8">
      <w:pPr>
        <w:pStyle w:val="Header"/>
        <w:rPr>
          <w:b/>
          <w:color w:val="C00000"/>
          <w:sz w:val="36"/>
        </w:rPr>
      </w:pPr>
    </w:p>
    <w:p w14:paraId="5EBE5FEB" w14:textId="5580544A" w:rsidR="003C39E8" w:rsidRPr="003C39E8" w:rsidRDefault="003C39E8" w:rsidP="003C39E8">
      <w:pPr>
        <w:pStyle w:val="Header"/>
        <w:ind w:left="-540"/>
        <w:jc w:val="center"/>
        <w:rPr>
          <w:b/>
          <w:color w:val="C00000"/>
          <w:sz w:val="32"/>
        </w:rPr>
      </w:pPr>
      <w:r w:rsidRPr="003C39E8">
        <w:rPr>
          <w:b/>
          <w:color w:val="C00000"/>
          <w:sz w:val="32"/>
        </w:rPr>
        <w:t>Wisdom Council Application</w:t>
      </w:r>
    </w:p>
    <w:p w14:paraId="2DDFF576" w14:textId="77777777" w:rsidR="003C39E8" w:rsidRPr="003C39E8" w:rsidRDefault="003C39E8" w:rsidP="003C39E8">
      <w:pPr>
        <w:pStyle w:val="Header"/>
        <w:ind w:left="-540"/>
        <w:jc w:val="center"/>
        <w:rPr>
          <w:b/>
          <w:color w:val="C00000"/>
          <w:sz w:val="32"/>
        </w:rPr>
      </w:pPr>
    </w:p>
    <w:p w14:paraId="4872A478" w14:textId="518BBC1C" w:rsidR="003C39E8" w:rsidRPr="003C39E8" w:rsidRDefault="003C39E8" w:rsidP="003C39E8">
      <w:pPr>
        <w:pStyle w:val="Header"/>
        <w:ind w:left="-540"/>
        <w:jc w:val="center"/>
        <w:rPr>
          <w:b/>
          <w:color w:val="C00000"/>
          <w:sz w:val="32"/>
        </w:rPr>
      </w:pPr>
      <w:r w:rsidRPr="003C39E8">
        <w:rPr>
          <w:b/>
          <w:color w:val="C00000"/>
          <w:sz w:val="32"/>
        </w:rPr>
        <w:t xml:space="preserve">Assessing </w:t>
      </w:r>
      <w:r>
        <w:rPr>
          <w:b/>
          <w:color w:val="C00000"/>
          <w:sz w:val="32"/>
        </w:rPr>
        <w:t xml:space="preserve">Progress to </w:t>
      </w:r>
      <w:r>
        <w:rPr>
          <w:b/>
          <w:color w:val="C00000"/>
          <w:sz w:val="32"/>
        </w:rPr>
        <w:br/>
      </w:r>
      <w:r w:rsidRPr="003C39E8">
        <w:rPr>
          <w:b/>
          <w:color w:val="C00000"/>
          <w:sz w:val="32"/>
        </w:rPr>
        <w:t xml:space="preserve">‘Next Level’ </w:t>
      </w:r>
      <w:r>
        <w:rPr>
          <w:b/>
          <w:color w:val="C00000"/>
          <w:sz w:val="32"/>
        </w:rPr>
        <w:t xml:space="preserve">of </w:t>
      </w:r>
      <w:r w:rsidRPr="003C39E8">
        <w:rPr>
          <w:b/>
          <w:color w:val="C00000"/>
          <w:sz w:val="32"/>
        </w:rPr>
        <w:t>Significance</w:t>
      </w:r>
    </w:p>
    <w:p w14:paraId="140FC3E4" w14:textId="77777777" w:rsidR="003C39E8" w:rsidRDefault="003C39E8" w:rsidP="00604D9A">
      <w:pPr>
        <w:rPr>
          <w:sz w:val="18"/>
        </w:rPr>
      </w:pPr>
    </w:p>
    <w:p w14:paraId="68EE532B" w14:textId="77777777" w:rsidR="003C39E8" w:rsidRDefault="003C39E8" w:rsidP="00604D9A">
      <w:pPr>
        <w:rPr>
          <w:sz w:val="18"/>
        </w:rPr>
        <w:sectPr w:rsidR="003C39E8" w:rsidSect="003C39E8">
          <w:footerReference w:type="default" r:id="rId9"/>
          <w:pgSz w:w="12240" w:h="15840"/>
          <w:pgMar w:top="720" w:right="720" w:bottom="720" w:left="720" w:header="720" w:footer="720" w:gutter="0"/>
          <w:cols w:num="2" w:space="1080"/>
          <w:docGrid w:linePitch="360"/>
        </w:sectPr>
      </w:pPr>
    </w:p>
    <w:p w14:paraId="74AAE2D7" w14:textId="372E8236" w:rsidR="00604D9A" w:rsidRDefault="003A4954" w:rsidP="00604D9A">
      <w:pPr>
        <w:rPr>
          <w:sz w:val="18"/>
        </w:rPr>
      </w:pPr>
      <w:r w:rsidRPr="00D002F7">
        <w:rPr>
          <w:sz w:val="18"/>
        </w:rPr>
        <w:t xml:space="preserve">Wisdom Council is a unique experience where </w:t>
      </w:r>
      <w:r w:rsidR="003F0AB5" w:rsidRPr="00D002F7">
        <w:rPr>
          <w:sz w:val="18"/>
        </w:rPr>
        <w:t>C</w:t>
      </w:r>
      <w:r w:rsidRPr="00D002F7">
        <w:rPr>
          <w:sz w:val="18"/>
        </w:rPr>
        <w:t xml:space="preserve">ouncil </w:t>
      </w:r>
      <w:r w:rsidR="003F0AB5" w:rsidRPr="00D002F7">
        <w:rPr>
          <w:sz w:val="18"/>
        </w:rPr>
        <w:t>M</w:t>
      </w:r>
      <w:r w:rsidRPr="00D002F7">
        <w:rPr>
          <w:sz w:val="18"/>
        </w:rPr>
        <w:t>ember</w:t>
      </w:r>
      <w:r w:rsidR="005C16C9">
        <w:rPr>
          <w:sz w:val="18"/>
        </w:rPr>
        <w:t>s</w:t>
      </w:r>
      <w:r w:rsidRPr="00D002F7">
        <w:rPr>
          <w:sz w:val="18"/>
        </w:rPr>
        <w:t xml:space="preserve"> </w:t>
      </w:r>
      <w:r w:rsidR="00D40B89">
        <w:rPr>
          <w:sz w:val="18"/>
        </w:rPr>
        <w:t xml:space="preserve">convene </w:t>
      </w:r>
      <w:r w:rsidRPr="00D002F7">
        <w:rPr>
          <w:sz w:val="18"/>
        </w:rPr>
        <w:t xml:space="preserve">in circle and </w:t>
      </w:r>
      <w:r w:rsidR="005C16C9">
        <w:rPr>
          <w:sz w:val="18"/>
        </w:rPr>
        <w:t xml:space="preserve">discuss </w:t>
      </w:r>
      <w:r w:rsidR="00D40B89">
        <w:rPr>
          <w:sz w:val="18"/>
        </w:rPr>
        <w:t xml:space="preserve">their </w:t>
      </w:r>
      <w:r w:rsidR="005C16C9">
        <w:rPr>
          <w:sz w:val="18"/>
        </w:rPr>
        <w:t>Vision</w:t>
      </w:r>
      <w:r w:rsidR="00D40B89">
        <w:rPr>
          <w:sz w:val="18"/>
        </w:rPr>
        <w:t>s</w:t>
      </w:r>
      <w:r w:rsidR="005C16C9">
        <w:rPr>
          <w:sz w:val="18"/>
        </w:rPr>
        <w:t xml:space="preserve"> to change the world!  </w:t>
      </w:r>
      <w:r w:rsidR="003F0AB5" w:rsidRPr="00D002F7">
        <w:rPr>
          <w:sz w:val="18"/>
        </w:rPr>
        <w:t xml:space="preserve">Clarify where </w:t>
      </w:r>
      <w:r w:rsidR="00D40B89">
        <w:rPr>
          <w:sz w:val="18"/>
        </w:rPr>
        <w:t xml:space="preserve">they’re </w:t>
      </w:r>
      <w:r w:rsidR="003F0AB5" w:rsidRPr="00D002F7">
        <w:rPr>
          <w:sz w:val="18"/>
        </w:rPr>
        <w:t xml:space="preserve">going!  </w:t>
      </w:r>
      <w:r w:rsidR="003C39E8">
        <w:rPr>
          <w:sz w:val="18"/>
        </w:rPr>
        <w:t>S</w:t>
      </w:r>
      <w:r w:rsidR="003F0AB5" w:rsidRPr="00D002F7">
        <w:rPr>
          <w:sz w:val="18"/>
        </w:rPr>
        <w:t xml:space="preserve">trategize how to get there!  </w:t>
      </w:r>
      <w:r w:rsidRPr="00D002F7">
        <w:rPr>
          <w:sz w:val="18"/>
        </w:rPr>
        <w:t xml:space="preserve">Over four days, </w:t>
      </w:r>
      <w:r w:rsidR="00D002F7" w:rsidRPr="00D002F7">
        <w:rPr>
          <w:sz w:val="18"/>
        </w:rPr>
        <w:t xml:space="preserve">each </w:t>
      </w:r>
      <w:r w:rsidR="003F0AB5" w:rsidRPr="00D002F7">
        <w:rPr>
          <w:sz w:val="18"/>
        </w:rPr>
        <w:t xml:space="preserve">Wisdom Council Member </w:t>
      </w:r>
      <w:r w:rsidR="00D002F7" w:rsidRPr="00D002F7">
        <w:rPr>
          <w:sz w:val="18"/>
        </w:rPr>
        <w:t xml:space="preserve">collaborates </w:t>
      </w:r>
      <w:r w:rsidR="00D40B89">
        <w:rPr>
          <w:sz w:val="18"/>
        </w:rPr>
        <w:t xml:space="preserve">with the </w:t>
      </w:r>
      <w:r w:rsidR="003C39E8">
        <w:rPr>
          <w:sz w:val="18"/>
        </w:rPr>
        <w:t>Wisdom C</w:t>
      </w:r>
      <w:r w:rsidR="00D40B89">
        <w:rPr>
          <w:sz w:val="18"/>
        </w:rPr>
        <w:t xml:space="preserve">ouncil </w:t>
      </w:r>
      <w:r w:rsidR="003F0AB5" w:rsidRPr="00D002F7">
        <w:rPr>
          <w:sz w:val="18"/>
        </w:rPr>
        <w:t xml:space="preserve">to </w:t>
      </w:r>
      <w:r w:rsidRPr="00D002F7">
        <w:rPr>
          <w:sz w:val="18"/>
        </w:rPr>
        <w:t xml:space="preserve">build </w:t>
      </w:r>
      <w:r w:rsidR="005C16C9">
        <w:rPr>
          <w:sz w:val="18"/>
        </w:rPr>
        <w:t xml:space="preserve">a plan to achieve their </w:t>
      </w:r>
      <w:r w:rsidR="003C39E8" w:rsidRPr="003C39E8">
        <w:rPr>
          <w:b/>
          <w:sz w:val="18"/>
        </w:rPr>
        <w:t>‘Next Level’</w:t>
      </w:r>
      <w:r w:rsidR="003C39E8">
        <w:rPr>
          <w:sz w:val="18"/>
        </w:rPr>
        <w:t xml:space="preserve"> </w:t>
      </w:r>
      <w:r w:rsidR="005C16C9" w:rsidRPr="005C16C9">
        <w:rPr>
          <w:b/>
          <w:sz w:val="18"/>
        </w:rPr>
        <w:t>of SIGNIFICANCE</w:t>
      </w:r>
      <w:r w:rsidRPr="00D002F7">
        <w:rPr>
          <w:b/>
          <w:i/>
          <w:sz w:val="18"/>
        </w:rPr>
        <w:t xml:space="preserve">.  </w:t>
      </w:r>
      <w:r w:rsidRPr="00D002F7">
        <w:rPr>
          <w:sz w:val="18"/>
        </w:rPr>
        <w:t xml:space="preserve">Think about it!  </w:t>
      </w:r>
      <w:r w:rsidR="00D40B89">
        <w:rPr>
          <w:sz w:val="18"/>
        </w:rPr>
        <w:t>You’ll have t</w:t>
      </w:r>
      <w:r w:rsidRPr="00D002F7">
        <w:rPr>
          <w:sz w:val="18"/>
        </w:rPr>
        <w:t xml:space="preserve">ime to </w:t>
      </w:r>
      <w:proofErr w:type="gramStart"/>
      <w:r w:rsidRPr="00D002F7">
        <w:rPr>
          <w:sz w:val="18"/>
        </w:rPr>
        <w:t>actually strategize</w:t>
      </w:r>
      <w:proofErr w:type="gramEnd"/>
      <w:r w:rsidRPr="00D002F7">
        <w:rPr>
          <w:sz w:val="18"/>
        </w:rPr>
        <w:t xml:space="preserve"> your path to achieve your monstrous </w:t>
      </w:r>
      <w:r w:rsidR="005C16C9">
        <w:rPr>
          <w:sz w:val="18"/>
        </w:rPr>
        <w:t xml:space="preserve">vision </w:t>
      </w:r>
      <w:r w:rsidR="003F0AB5" w:rsidRPr="00D002F7">
        <w:rPr>
          <w:sz w:val="18"/>
        </w:rPr>
        <w:t>a</w:t>
      </w:r>
      <w:r w:rsidRPr="00D002F7">
        <w:rPr>
          <w:sz w:val="18"/>
        </w:rPr>
        <w:t xml:space="preserve">nd work with </w:t>
      </w:r>
      <w:r w:rsidR="003C39E8">
        <w:rPr>
          <w:sz w:val="18"/>
        </w:rPr>
        <w:t xml:space="preserve">Patrick and </w:t>
      </w:r>
      <w:r w:rsidRPr="00D002F7">
        <w:rPr>
          <w:sz w:val="18"/>
        </w:rPr>
        <w:t xml:space="preserve">other Council Members who are changing the way people work and live in our world.  </w:t>
      </w:r>
      <w:r w:rsidR="003F0AB5" w:rsidRPr="00D002F7">
        <w:rPr>
          <w:sz w:val="18"/>
        </w:rPr>
        <w:t xml:space="preserve">One of them may hold </w:t>
      </w:r>
      <w:r w:rsidR="005C16C9">
        <w:rPr>
          <w:sz w:val="18"/>
        </w:rPr>
        <w:t>the</w:t>
      </w:r>
      <w:r w:rsidR="003F0AB5" w:rsidRPr="00D002F7">
        <w:rPr>
          <w:sz w:val="18"/>
        </w:rPr>
        <w:t xml:space="preserve"> KEY </w:t>
      </w:r>
      <w:r w:rsidR="00D002F7" w:rsidRPr="00D002F7">
        <w:rPr>
          <w:sz w:val="18"/>
        </w:rPr>
        <w:t xml:space="preserve">for you </w:t>
      </w:r>
      <w:r w:rsidR="003F0AB5" w:rsidRPr="00D002F7">
        <w:rPr>
          <w:sz w:val="18"/>
        </w:rPr>
        <w:t xml:space="preserve">to get there faster and with less risk.  You may </w:t>
      </w:r>
      <w:r w:rsidR="00D002F7" w:rsidRPr="00D002F7">
        <w:rPr>
          <w:sz w:val="18"/>
        </w:rPr>
        <w:t xml:space="preserve">have EXACTLY what another Wisdom Council Member needs to </w:t>
      </w:r>
      <w:r w:rsidR="005C16C9">
        <w:rPr>
          <w:sz w:val="18"/>
        </w:rPr>
        <w:t xml:space="preserve">live into </w:t>
      </w:r>
      <w:r w:rsidR="00D002F7" w:rsidRPr="00D002F7">
        <w:rPr>
          <w:i/>
          <w:sz w:val="18"/>
        </w:rPr>
        <w:t>their</w:t>
      </w:r>
      <w:r w:rsidR="00D002F7" w:rsidRPr="00D002F7">
        <w:rPr>
          <w:sz w:val="18"/>
        </w:rPr>
        <w:t xml:space="preserve"> </w:t>
      </w:r>
      <w:r w:rsidR="005C16C9">
        <w:rPr>
          <w:sz w:val="18"/>
        </w:rPr>
        <w:t>LEGACY!</w:t>
      </w:r>
      <w:r w:rsidR="003F0AB5" w:rsidRPr="00D002F7">
        <w:rPr>
          <w:sz w:val="18"/>
        </w:rPr>
        <w:t xml:space="preserve">  </w:t>
      </w:r>
      <w:r w:rsidR="00D40B89">
        <w:rPr>
          <w:sz w:val="18"/>
        </w:rPr>
        <w:t xml:space="preserve"> Join us!  The first step is to </w:t>
      </w:r>
      <w:r w:rsidR="003C39E8">
        <w:rPr>
          <w:sz w:val="18"/>
        </w:rPr>
        <w:t xml:space="preserve">complete this ‘Next Level’ of Significance Assessment! </w:t>
      </w:r>
    </w:p>
    <w:p w14:paraId="261AA4D1" w14:textId="36F3F39C" w:rsidR="003F0AB5" w:rsidRPr="00D002F7" w:rsidRDefault="003F0AB5" w:rsidP="00604D9A">
      <w:pPr>
        <w:rPr>
          <w:sz w:val="18"/>
        </w:rPr>
      </w:pPr>
      <w:r w:rsidRPr="00D002F7">
        <w:rPr>
          <w:sz w:val="18"/>
        </w:rPr>
        <w:t xml:space="preserve">Please answer the following questions </w:t>
      </w:r>
      <w:r w:rsidR="00D40B89">
        <w:rPr>
          <w:sz w:val="18"/>
        </w:rPr>
        <w:t>and submit them to</w:t>
      </w:r>
      <w:r w:rsidR="000C6E2E">
        <w:rPr>
          <w:sz w:val="18"/>
        </w:rPr>
        <w:t xml:space="preserve"> </w:t>
      </w:r>
      <w:hyperlink r:id="rId10" w:history="1">
        <w:r w:rsidR="000C6E2E" w:rsidRPr="006D63CD">
          <w:rPr>
            <w:rStyle w:val="Hyperlink"/>
            <w:sz w:val="18"/>
          </w:rPr>
          <w:t>support@mosherenterprises.com</w:t>
        </w:r>
      </w:hyperlink>
      <w:r w:rsidR="00D40B89">
        <w:rPr>
          <w:sz w:val="18"/>
        </w:rPr>
        <w:t>.</w:t>
      </w:r>
      <w:r w:rsidR="005C16C9">
        <w:rPr>
          <w:sz w:val="18"/>
        </w:rPr>
        <w:t xml:space="preserve">   Whether you come to the Wisdom Council or not, this is a FANTASTIC way to assess if you’re living INTO your Legacy!</w:t>
      </w:r>
    </w:p>
    <w:p w14:paraId="61934D55" w14:textId="492F99CB" w:rsidR="00247343" w:rsidRPr="000267C3" w:rsidRDefault="00E879A2" w:rsidP="009736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As clearly as you can, briefly describe </w:t>
      </w:r>
      <w:r w:rsidR="0066500C">
        <w:rPr>
          <w:sz w:val="18"/>
        </w:rPr>
        <w:t>your Dream, Ambition or Vision?</w:t>
      </w:r>
    </w:p>
    <w:p w14:paraId="6B0A9556" w14:textId="4A603E88" w:rsidR="00247343" w:rsidRDefault="00247343" w:rsidP="009736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694BCB22" w14:textId="1BBCCE7D" w:rsidR="00D002F7" w:rsidRDefault="00D002F7" w:rsidP="009736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354A63E8" w14:textId="77777777" w:rsidR="00D002F7" w:rsidRDefault="00D002F7" w:rsidP="009736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100FEDD2" w14:textId="77777777" w:rsidR="00247343" w:rsidRPr="000267C3" w:rsidRDefault="00247343" w:rsidP="0097362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498FF98F" w14:textId="77777777" w:rsidR="00D002F7" w:rsidRPr="00D002F7" w:rsidRDefault="00D002F7" w:rsidP="00D002F7">
      <w:pPr>
        <w:jc w:val="center"/>
        <w:rPr>
          <w:b/>
          <w:color w:val="C00000"/>
          <w:sz w:val="2"/>
        </w:rPr>
      </w:pPr>
      <w:bookmarkStart w:id="0" w:name="_Hlk511076341"/>
    </w:p>
    <w:p w14:paraId="78B80F65" w14:textId="6A1043A9" w:rsidR="0066500C" w:rsidRPr="000267C3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8"/>
        </w:rPr>
      </w:pPr>
      <w:r>
        <w:rPr>
          <w:sz w:val="18"/>
        </w:rPr>
        <w:t>What are the 3 Biggest Barriers in achieving your Dream, Ambition or Vision?</w:t>
      </w:r>
    </w:p>
    <w:p w14:paraId="6115D299" w14:textId="77777777" w:rsidR="00D002F7" w:rsidRPr="00D002F7" w:rsidRDefault="00D002F7" w:rsidP="00D002F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16"/>
        </w:rPr>
      </w:pPr>
      <w:r w:rsidRPr="00D002F7">
        <w:rPr>
          <w:sz w:val="16"/>
        </w:rPr>
        <w:t>1.</w:t>
      </w:r>
    </w:p>
    <w:p w14:paraId="1D3D27FA" w14:textId="77777777" w:rsidR="00D002F7" w:rsidRPr="00D002F7" w:rsidRDefault="00D002F7" w:rsidP="00D002F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16"/>
        </w:rPr>
      </w:pPr>
      <w:r w:rsidRPr="00D002F7">
        <w:rPr>
          <w:sz w:val="16"/>
        </w:rPr>
        <w:t>2.</w:t>
      </w:r>
    </w:p>
    <w:p w14:paraId="4E3366FB" w14:textId="77777777" w:rsidR="00D002F7" w:rsidRPr="00D002F7" w:rsidRDefault="00D002F7" w:rsidP="00D002F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16"/>
        </w:rPr>
      </w:pPr>
      <w:r w:rsidRPr="00D002F7">
        <w:rPr>
          <w:sz w:val="16"/>
        </w:rPr>
        <w:t>3.</w:t>
      </w:r>
    </w:p>
    <w:p w14:paraId="45A4424A" w14:textId="77777777" w:rsidR="00D002F7" w:rsidRPr="00D002F7" w:rsidRDefault="00D002F7" w:rsidP="00D002F7">
      <w:pPr>
        <w:jc w:val="center"/>
        <w:rPr>
          <w:b/>
          <w:color w:val="C00000"/>
          <w:sz w:val="2"/>
        </w:rPr>
      </w:pPr>
    </w:p>
    <w:p w14:paraId="4BE59920" w14:textId="4BDA136C" w:rsidR="0066500C" w:rsidRPr="000267C3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What are your top 3 goals to achieve </w:t>
      </w:r>
      <w:r w:rsidR="00A53199">
        <w:rPr>
          <w:sz w:val="18"/>
        </w:rPr>
        <w:t xml:space="preserve">by the end of </w:t>
      </w:r>
      <w:r w:rsidR="003E5825">
        <w:rPr>
          <w:sz w:val="18"/>
        </w:rPr>
        <w:t>2019</w:t>
      </w:r>
      <w:r>
        <w:rPr>
          <w:sz w:val="18"/>
        </w:rPr>
        <w:t>?</w:t>
      </w:r>
    </w:p>
    <w:p w14:paraId="4F56B7DE" w14:textId="34E0D4ED" w:rsidR="0066500C" w:rsidRPr="00D002F7" w:rsidRDefault="00D002F7" w:rsidP="00D002F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16"/>
        </w:rPr>
      </w:pPr>
      <w:r w:rsidRPr="00D002F7">
        <w:rPr>
          <w:sz w:val="16"/>
        </w:rPr>
        <w:t>1.</w:t>
      </w:r>
    </w:p>
    <w:p w14:paraId="3055610A" w14:textId="4D97E2DB" w:rsidR="00D002F7" w:rsidRPr="00D002F7" w:rsidRDefault="00D002F7" w:rsidP="00D002F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16"/>
        </w:rPr>
      </w:pPr>
      <w:r w:rsidRPr="00D002F7">
        <w:rPr>
          <w:sz w:val="16"/>
        </w:rPr>
        <w:t>2.</w:t>
      </w:r>
    </w:p>
    <w:p w14:paraId="4CD89E6F" w14:textId="0D6E2B18" w:rsidR="0066500C" w:rsidRPr="00D002F7" w:rsidRDefault="00D002F7" w:rsidP="00D002F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16"/>
        </w:rPr>
      </w:pPr>
      <w:r w:rsidRPr="00D002F7">
        <w:rPr>
          <w:sz w:val="16"/>
        </w:rPr>
        <w:t>3.</w:t>
      </w:r>
    </w:p>
    <w:p w14:paraId="1B54A59A" w14:textId="77777777" w:rsidR="0066500C" w:rsidRPr="00D002F7" w:rsidRDefault="0066500C" w:rsidP="00604D9A">
      <w:pPr>
        <w:jc w:val="center"/>
        <w:rPr>
          <w:b/>
          <w:color w:val="C00000"/>
          <w:sz w:val="2"/>
        </w:rPr>
      </w:pPr>
    </w:p>
    <w:p w14:paraId="0C73888A" w14:textId="7C405C80" w:rsidR="0066500C" w:rsidRPr="000267C3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8"/>
        </w:rPr>
      </w:pPr>
      <w:r>
        <w:rPr>
          <w:sz w:val="18"/>
        </w:rPr>
        <w:t>What do you need help with right now?</w:t>
      </w:r>
    </w:p>
    <w:p w14:paraId="0EA10A29" w14:textId="43DE6F24" w:rsidR="0066500C" w:rsidRDefault="0066500C" w:rsidP="006A65A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20"/>
        </w:rPr>
      </w:pPr>
      <w:r>
        <w:rPr>
          <w:sz w:val="20"/>
        </w:rPr>
        <w:tab/>
      </w:r>
    </w:p>
    <w:p w14:paraId="2C3C78D7" w14:textId="26F49FFC" w:rsidR="00D002F7" w:rsidRDefault="00D002F7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11AA42CB" w14:textId="77777777" w:rsidR="00D002F7" w:rsidRPr="000267C3" w:rsidRDefault="00D002F7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3365B346" w14:textId="4BD11AB8" w:rsidR="00D002F7" w:rsidRDefault="00D002F7" w:rsidP="00D002F7">
      <w:pPr>
        <w:jc w:val="center"/>
        <w:rPr>
          <w:b/>
          <w:color w:val="C00000"/>
          <w:sz w:val="2"/>
        </w:rPr>
      </w:pPr>
    </w:p>
    <w:p w14:paraId="2FFAEECB" w14:textId="48A7B571" w:rsidR="00D002F7" w:rsidRDefault="00D002F7" w:rsidP="00D002F7">
      <w:pPr>
        <w:jc w:val="center"/>
        <w:rPr>
          <w:b/>
          <w:color w:val="C00000"/>
          <w:sz w:val="2"/>
        </w:rPr>
      </w:pPr>
    </w:p>
    <w:p w14:paraId="7C86D429" w14:textId="77777777" w:rsidR="00350328" w:rsidRDefault="00350328" w:rsidP="003C39E8">
      <w:pPr>
        <w:pStyle w:val="Header"/>
        <w:ind w:left="-540"/>
        <w:jc w:val="center"/>
        <w:rPr>
          <w:b/>
          <w:color w:val="C00000"/>
          <w:sz w:val="32"/>
        </w:rPr>
        <w:sectPr w:rsidR="00350328" w:rsidSect="003C39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A9F147" w14:textId="0E46179B" w:rsidR="00350328" w:rsidRPr="00350328" w:rsidRDefault="003C39E8" w:rsidP="00F6579A">
      <w:pPr>
        <w:pStyle w:val="Header"/>
        <w:ind w:left="-180"/>
        <w:jc w:val="center"/>
        <w:rPr>
          <w:b/>
          <w:color w:val="C00000"/>
          <w:sz w:val="28"/>
        </w:rPr>
      </w:pPr>
      <w:r w:rsidRPr="00350328">
        <w:rPr>
          <w:b/>
          <w:color w:val="C00000"/>
          <w:sz w:val="28"/>
        </w:rPr>
        <w:t>Wisdom Council Application</w:t>
      </w:r>
      <w:r w:rsidR="00F6579A">
        <w:rPr>
          <w:b/>
          <w:color w:val="C00000"/>
          <w:sz w:val="28"/>
        </w:rPr>
        <w:br/>
      </w:r>
    </w:p>
    <w:p w14:paraId="1ECA95E9" w14:textId="6FC2A2A2" w:rsidR="00350328" w:rsidRDefault="00F6579A" w:rsidP="00F6579A">
      <w:pPr>
        <w:pStyle w:val="Header"/>
        <w:ind w:left="450"/>
        <w:rPr>
          <w:b/>
          <w:color w:val="C00000"/>
          <w:sz w:val="32"/>
        </w:rPr>
        <w:sectPr w:rsidR="00350328" w:rsidSect="0035032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350328">
        <w:rPr>
          <w:b/>
          <w:color w:val="C00000"/>
          <w:sz w:val="28"/>
        </w:rPr>
        <w:t>Assessing ‘Next Level’ Significance</w:t>
      </w:r>
      <w:r>
        <w:rPr>
          <w:b/>
          <w:color w:val="C00000"/>
          <w:sz w:val="32"/>
        </w:rPr>
        <w:br/>
      </w:r>
    </w:p>
    <w:p w14:paraId="5680B590" w14:textId="2872C187" w:rsidR="0066500C" w:rsidRPr="000267C3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8"/>
        </w:rPr>
      </w:pPr>
      <w:r>
        <w:rPr>
          <w:sz w:val="18"/>
        </w:rPr>
        <w:t>Why do you want a seat at the Wisdom Council?</w:t>
      </w:r>
    </w:p>
    <w:p w14:paraId="623164E7" w14:textId="0A5BB9C5" w:rsidR="00D002F7" w:rsidRDefault="00350328" w:rsidP="0035032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4320"/>
        </w:tabs>
        <w:rPr>
          <w:sz w:val="20"/>
        </w:rPr>
      </w:pPr>
      <w:r>
        <w:rPr>
          <w:sz w:val="20"/>
        </w:rPr>
        <w:tab/>
      </w:r>
    </w:p>
    <w:p w14:paraId="3399588B" w14:textId="77777777" w:rsidR="00D002F7" w:rsidRPr="000267C3" w:rsidRDefault="00D002F7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5F9B537A" w14:textId="77777777" w:rsidR="00D002F7" w:rsidRPr="00D002F7" w:rsidRDefault="00D002F7" w:rsidP="00D002F7">
      <w:pPr>
        <w:jc w:val="center"/>
        <w:rPr>
          <w:b/>
          <w:color w:val="C00000"/>
          <w:sz w:val="2"/>
        </w:rPr>
      </w:pPr>
    </w:p>
    <w:p w14:paraId="57775E19" w14:textId="55771FAC" w:rsidR="0066500C" w:rsidRPr="000267C3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8"/>
        </w:rPr>
      </w:pPr>
      <w:r>
        <w:rPr>
          <w:sz w:val="18"/>
        </w:rPr>
        <w:t>How can you support others on the Wisdom Council?  Unique talents, experience, wisdom</w:t>
      </w:r>
    </w:p>
    <w:p w14:paraId="57AC0F86" w14:textId="77777777" w:rsidR="0066500C" w:rsidRPr="000267C3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64DE615C" w14:textId="77777777" w:rsidR="00D002F7" w:rsidRPr="00D002F7" w:rsidRDefault="00D002F7" w:rsidP="00D002F7">
      <w:pPr>
        <w:jc w:val="center"/>
        <w:rPr>
          <w:b/>
          <w:color w:val="C00000"/>
          <w:sz w:val="2"/>
        </w:rPr>
      </w:pPr>
    </w:p>
    <w:p w14:paraId="04D30DFC" w14:textId="18B4A31B" w:rsidR="0066500C" w:rsidRPr="000267C3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18"/>
        </w:rPr>
      </w:pPr>
      <w:r>
        <w:rPr>
          <w:sz w:val="18"/>
        </w:rPr>
        <w:t>Describe a time when you faced and overcame a huge difficulty or barrier in achieving an important goal.</w:t>
      </w:r>
      <w:r w:rsidR="003A4954">
        <w:rPr>
          <w:sz w:val="18"/>
        </w:rPr>
        <w:t xml:space="preserve">   What did you do?   What was your major learning?   What was the ultimate outcome?</w:t>
      </w:r>
    </w:p>
    <w:p w14:paraId="4704EBBB" w14:textId="79736A48" w:rsidR="0066500C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20"/>
        </w:rPr>
      </w:pPr>
    </w:p>
    <w:p w14:paraId="5BC1411E" w14:textId="1FEC0A92" w:rsidR="00D002F7" w:rsidRDefault="00D002F7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20"/>
        </w:rPr>
      </w:pPr>
    </w:p>
    <w:p w14:paraId="3D5E4161" w14:textId="77777777" w:rsidR="00D002F7" w:rsidRPr="000267C3" w:rsidRDefault="00D002F7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280"/>
        </w:tabs>
        <w:rPr>
          <w:sz w:val="20"/>
        </w:rPr>
      </w:pPr>
    </w:p>
    <w:p w14:paraId="22D446DE" w14:textId="77777777" w:rsidR="0066500C" w:rsidRPr="000267C3" w:rsidRDefault="0066500C" w:rsidP="0066500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0"/>
        </w:rPr>
      </w:pPr>
    </w:p>
    <w:p w14:paraId="4249F1CB" w14:textId="77777777" w:rsidR="00D002F7" w:rsidRPr="00D002F7" w:rsidRDefault="00D002F7" w:rsidP="00D002F7">
      <w:pPr>
        <w:jc w:val="center"/>
        <w:rPr>
          <w:b/>
          <w:color w:val="C00000"/>
          <w:sz w:val="2"/>
        </w:rPr>
      </w:pPr>
    </w:p>
    <w:p w14:paraId="79201635" w14:textId="5A467931" w:rsidR="00350328" w:rsidRPr="00F6579A" w:rsidRDefault="00FA54DD" w:rsidP="00350328">
      <w:pPr>
        <w:jc w:val="center"/>
        <w:rPr>
          <w:i/>
          <w:sz w:val="20"/>
        </w:rPr>
      </w:pPr>
      <w:r w:rsidRPr="000267C3">
        <w:rPr>
          <w:b/>
          <w:color w:val="C00000"/>
          <w:sz w:val="20"/>
        </w:rPr>
        <w:t xml:space="preserve">Rate </w:t>
      </w:r>
      <w:r w:rsidR="0066500C">
        <w:rPr>
          <w:b/>
          <w:color w:val="C00000"/>
          <w:sz w:val="20"/>
        </w:rPr>
        <w:t xml:space="preserve">yourself on </w:t>
      </w:r>
      <w:r w:rsidRPr="000267C3">
        <w:rPr>
          <w:b/>
          <w:color w:val="C00000"/>
          <w:sz w:val="20"/>
        </w:rPr>
        <w:t>each of the following statements on a 1-10 scale.  1 is LOW, 10 is HIGH.</w:t>
      </w:r>
      <w:r w:rsidR="00350328">
        <w:rPr>
          <w:b/>
          <w:color w:val="C00000"/>
          <w:sz w:val="20"/>
        </w:rPr>
        <w:br/>
      </w:r>
      <w:r w:rsidR="00350328" w:rsidRPr="00F6579A">
        <w:rPr>
          <w:i/>
          <w:sz w:val="20"/>
        </w:rPr>
        <w:t xml:space="preserve">Anchor a ‘10’ rating on someone you know who </w:t>
      </w:r>
      <w:proofErr w:type="gramStart"/>
      <w:r w:rsidR="00350328" w:rsidRPr="00F6579A">
        <w:rPr>
          <w:i/>
          <w:sz w:val="20"/>
        </w:rPr>
        <w:t>is EXTRAORDINARY at Living into their Significance</w:t>
      </w:r>
      <w:proofErr w:type="gramEnd"/>
      <w:r w:rsidR="00350328" w:rsidRPr="00F6579A">
        <w:rPr>
          <w:i/>
          <w:sz w:val="20"/>
        </w:rPr>
        <w:t xml:space="preserve">.  </w:t>
      </w:r>
      <w:r w:rsidR="00350328" w:rsidRPr="00F6579A">
        <w:rPr>
          <w:i/>
          <w:sz w:val="20"/>
        </w:rPr>
        <w:br/>
      </w:r>
      <w:r w:rsidR="00A425B3">
        <w:rPr>
          <w:i/>
          <w:sz w:val="20"/>
        </w:rPr>
        <w:t>M</w:t>
      </w:r>
      <w:r w:rsidR="00350328" w:rsidRPr="00F6579A">
        <w:rPr>
          <w:i/>
          <w:sz w:val="20"/>
        </w:rPr>
        <w:t xml:space="preserve">y ‘10’ anchor rating is </w:t>
      </w:r>
      <w:proofErr w:type="spellStart"/>
      <w:r w:rsidR="00350328" w:rsidRPr="00F6579A">
        <w:rPr>
          <w:i/>
          <w:sz w:val="20"/>
        </w:rPr>
        <w:t>best selling</w:t>
      </w:r>
      <w:proofErr w:type="spellEnd"/>
      <w:r w:rsidR="00350328" w:rsidRPr="00F6579A">
        <w:rPr>
          <w:i/>
          <w:sz w:val="20"/>
        </w:rPr>
        <w:t xml:space="preserve"> author, world class coach and friend, Brendon Burchard.</w:t>
      </w:r>
    </w:p>
    <w:tbl>
      <w:tblPr>
        <w:tblStyle w:val="TableGrid"/>
        <w:tblW w:w="12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5490"/>
      </w:tblGrid>
      <w:tr w:rsidR="00B823F0" w:rsidRPr="000267C3" w14:paraId="14EDB42C" w14:textId="77777777" w:rsidTr="00C92577">
        <w:tc>
          <w:tcPr>
            <w:tcW w:w="6660" w:type="dxa"/>
          </w:tcPr>
          <w:p w14:paraId="39B02946" w14:textId="6B11FD46" w:rsidR="00B823F0" w:rsidRPr="000267C3" w:rsidRDefault="0066500C" w:rsidP="00792409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</w:rPr>
            </w:pPr>
            <w:r>
              <w:rPr>
                <w:sz w:val="20"/>
              </w:rPr>
              <w:t xml:space="preserve">I typically work hard with a sense of quality that </w:t>
            </w:r>
            <w:r w:rsidRPr="00AB0FAC">
              <w:rPr>
                <w:i/>
                <w:sz w:val="20"/>
              </w:rPr>
              <w:t>far exceeds</w:t>
            </w:r>
            <w:r>
              <w:rPr>
                <w:sz w:val="20"/>
              </w:rPr>
              <w:t xml:space="preserve"> requirements.  </w:t>
            </w:r>
          </w:p>
          <w:p w14:paraId="362C2E7C" w14:textId="77777777" w:rsidR="00B823F0" w:rsidRPr="000267C3" w:rsidRDefault="00B823F0" w:rsidP="00792409">
            <w:pPr>
              <w:ind w:left="340"/>
              <w:rPr>
                <w:sz w:val="20"/>
              </w:rPr>
            </w:pPr>
          </w:p>
        </w:tc>
        <w:tc>
          <w:tcPr>
            <w:tcW w:w="5490" w:type="dxa"/>
          </w:tcPr>
          <w:p w14:paraId="58000C88" w14:textId="77777777" w:rsidR="00B823F0" w:rsidRPr="000267C3" w:rsidRDefault="00B823F0">
            <w:pPr>
              <w:rPr>
                <w:sz w:val="20"/>
              </w:rPr>
            </w:pPr>
            <w:r w:rsidRPr="000267C3">
              <w:rPr>
                <w:sz w:val="20"/>
              </w:rPr>
              <w:t>1      2      3      4      5      6      7      8      9      10</w:t>
            </w:r>
          </w:p>
        </w:tc>
      </w:tr>
      <w:tr w:rsidR="00B823F0" w:rsidRPr="000267C3" w14:paraId="3C0EBE6F" w14:textId="77777777" w:rsidTr="00C92577">
        <w:tc>
          <w:tcPr>
            <w:tcW w:w="6660" w:type="dxa"/>
          </w:tcPr>
          <w:p w14:paraId="7E25ABA3" w14:textId="43DF0A5B" w:rsidR="00B823F0" w:rsidRPr="000267C3" w:rsidRDefault="0066500C" w:rsidP="00792409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</w:rPr>
            </w:pPr>
            <w:r>
              <w:rPr>
                <w:sz w:val="20"/>
              </w:rPr>
              <w:t xml:space="preserve">People would say I’ve achieved </w:t>
            </w:r>
            <w:r w:rsidR="00AB0FAC" w:rsidRPr="00AB0FAC">
              <w:rPr>
                <w:i/>
                <w:sz w:val="20"/>
              </w:rPr>
              <w:t>remarkable</w:t>
            </w:r>
            <w:r w:rsidR="00AB0F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significance / success.  </w:t>
            </w:r>
          </w:p>
          <w:p w14:paraId="06367A23" w14:textId="77777777" w:rsidR="00B823F0" w:rsidRPr="000267C3" w:rsidRDefault="00B823F0" w:rsidP="00792409">
            <w:pPr>
              <w:ind w:left="340"/>
              <w:rPr>
                <w:sz w:val="20"/>
              </w:rPr>
            </w:pPr>
          </w:p>
        </w:tc>
        <w:tc>
          <w:tcPr>
            <w:tcW w:w="5490" w:type="dxa"/>
          </w:tcPr>
          <w:p w14:paraId="72F8562C" w14:textId="77777777" w:rsidR="00B823F0" w:rsidRPr="000267C3" w:rsidRDefault="00B823F0">
            <w:pPr>
              <w:rPr>
                <w:sz w:val="20"/>
              </w:rPr>
            </w:pPr>
            <w:r w:rsidRPr="000267C3">
              <w:rPr>
                <w:sz w:val="20"/>
              </w:rPr>
              <w:t>1      2      3      4      5      6      7      8      9      10</w:t>
            </w:r>
          </w:p>
        </w:tc>
      </w:tr>
      <w:tr w:rsidR="00B823F0" w:rsidRPr="000267C3" w14:paraId="500C6C52" w14:textId="77777777" w:rsidTr="00C92577">
        <w:tc>
          <w:tcPr>
            <w:tcW w:w="6660" w:type="dxa"/>
          </w:tcPr>
          <w:p w14:paraId="1CAC8A42" w14:textId="590FA31D" w:rsidR="00B823F0" w:rsidRPr="000267C3" w:rsidRDefault="0066500C" w:rsidP="00792409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</w:rPr>
            </w:pPr>
            <w:r>
              <w:rPr>
                <w:sz w:val="20"/>
              </w:rPr>
              <w:t xml:space="preserve">I like to dig deep when facing a new, unknown activity – with </w:t>
            </w:r>
            <w:r w:rsidRPr="00AB0FAC">
              <w:rPr>
                <w:i/>
                <w:sz w:val="20"/>
              </w:rPr>
              <w:t>boundless</w:t>
            </w:r>
            <w:r>
              <w:rPr>
                <w:sz w:val="20"/>
              </w:rPr>
              <w:t xml:space="preserve"> curiosity</w:t>
            </w:r>
            <w:r w:rsidR="00604D9A" w:rsidRPr="000267C3">
              <w:rPr>
                <w:sz w:val="20"/>
              </w:rPr>
              <w:t>.</w:t>
            </w:r>
          </w:p>
          <w:p w14:paraId="2240C8F7" w14:textId="77777777" w:rsidR="00B823F0" w:rsidRPr="000267C3" w:rsidRDefault="00B823F0" w:rsidP="00792409">
            <w:pPr>
              <w:ind w:left="340"/>
              <w:rPr>
                <w:sz w:val="20"/>
              </w:rPr>
            </w:pPr>
          </w:p>
        </w:tc>
        <w:tc>
          <w:tcPr>
            <w:tcW w:w="5490" w:type="dxa"/>
          </w:tcPr>
          <w:p w14:paraId="2A6A6E0B" w14:textId="77777777" w:rsidR="00B823F0" w:rsidRPr="000267C3" w:rsidRDefault="00B823F0">
            <w:pPr>
              <w:rPr>
                <w:sz w:val="20"/>
              </w:rPr>
            </w:pPr>
            <w:r w:rsidRPr="000267C3">
              <w:rPr>
                <w:sz w:val="20"/>
              </w:rPr>
              <w:t>1      2      3      4      5      6      7      8      9      10</w:t>
            </w:r>
          </w:p>
        </w:tc>
      </w:tr>
      <w:tr w:rsidR="00B823F0" w:rsidRPr="000267C3" w14:paraId="69DEC48B" w14:textId="77777777" w:rsidTr="00C92577">
        <w:tc>
          <w:tcPr>
            <w:tcW w:w="6660" w:type="dxa"/>
          </w:tcPr>
          <w:p w14:paraId="07A454D8" w14:textId="084447B6" w:rsidR="00B823F0" w:rsidRPr="000267C3" w:rsidRDefault="0066500C" w:rsidP="00792409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</w:rPr>
            </w:pPr>
            <w:r>
              <w:rPr>
                <w:sz w:val="20"/>
              </w:rPr>
              <w:t xml:space="preserve">I have an ambition to change the world that is </w:t>
            </w:r>
            <w:r w:rsidRPr="00AB0FAC">
              <w:rPr>
                <w:i/>
                <w:sz w:val="20"/>
              </w:rPr>
              <w:t>monstrous</w:t>
            </w:r>
            <w:r>
              <w:rPr>
                <w:sz w:val="20"/>
              </w:rPr>
              <w:t xml:space="preserve">.  </w:t>
            </w:r>
          </w:p>
          <w:p w14:paraId="465787C8" w14:textId="77777777" w:rsidR="00B823F0" w:rsidRPr="000267C3" w:rsidRDefault="00B823F0" w:rsidP="00792409">
            <w:pPr>
              <w:ind w:left="340"/>
              <w:rPr>
                <w:sz w:val="20"/>
              </w:rPr>
            </w:pPr>
          </w:p>
        </w:tc>
        <w:tc>
          <w:tcPr>
            <w:tcW w:w="5490" w:type="dxa"/>
          </w:tcPr>
          <w:p w14:paraId="2700EF08" w14:textId="77777777" w:rsidR="00B823F0" w:rsidRPr="000267C3" w:rsidRDefault="00B823F0">
            <w:pPr>
              <w:rPr>
                <w:sz w:val="20"/>
              </w:rPr>
            </w:pPr>
            <w:r w:rsidRPr="000267C3">
              <w:rPr>
                <w:sz w:val="20"/>
              </w:rPr>
              <w:t>1      2      3      4      5      6      7      8      9      10</w:t>
            </w:r>
          </w:p>
        </w:tc>
      </w:tr>
      <w:tr w:rsidR="00B823F0" w:rsidRPr="000267C3" w14:paraId="149D6FB0" w14:textId="77777777" w:rsidTr="00C92577">
        <w:tc>
          <w:tcPr>
            <w:tcW w:w="6660" w:type="dxa"/>
          </w:tcPr>
          <w:p w14:paraId="22270302" w14:textId="3B1092F3" w:rsidR="00B823F0" w:rsidRPr="000267C3" w:rsidRDefault="00604D9A" w:rsidP="00792409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</w:rPr>
            </w:pPr>
            <w:r w:rsidRPr="000267C3">
              <w:rPr>
                <w:sz w:val="20"/>
              </w:rPr>
              <w:t xml:space="preserve">I </w:t>
            </w:r>
            <w:r w:rsidR="0066500C">
              <w:rPr>
                <w:sz w:val="20"/>
              </w:rPr>
              <w:t xml:space="preserve">believe in a </w:t>
            </w:r>
            <w:r w:rsidR="0066500C" w:rsidRPr="00AB0FAC">
              <w:rPr>
                <w:i/>
                <w:sz w:val="20"/>
              </w:rPr>
              <w:t>higher power</w:t>
            </w:r>
            <w:r w:rsidR="0066500C">
              <w:rPr>
                <w:sz w:val="20"/>
              </w:rPr>
              <w:t xml:space="preserve"> that’s much bigger than me.  </w:t>
            </w:r>
          </w:p>
          <w:p w14:paraId="4DAB1687" w14:textId="77777777" w:rsidR="00B823F0" w:rsidRPr="000267C3" w:rsidRDefault="00B823F0" w:rsidP="00792409">
            <w:pPr>
              <w:ind w:left="340"/>
              <w:rPr>
                <w:sz w:val="20"/>
              </w:rPr>
            </w:pPr>
          </w:p>
        </w:tc>
        <w:tc>
          <w:tcPr>
            <w:tcW w:w="5490" w:type="dxa"/>
          </w:tcPr>
          <w:p w14:paraId="378C18BA" w14:textId="77777777" w:rsidR="00B823F0" w:rsidRPr="000267C3" w:rsidRDefault="00B823F0">
            <w:pPr>
              <w:rPr>
                <w:sz w:val="20"/>
              </w:rPr>
            </w:pPr>
            <w:r w:rsidRPr="000267C3">
              <w:rPr>
                <w:sz w:val="20"/>
              </w:rPr>
              <w:t>1      2      3      4      5      6      7      8      9      10</w:t>
            </w:r>
          </w:p>
        </w:tc>
      </w:tr>
      <w:tr w:rsidR="00B823F0" w:rsidRPr="000267C3" w14:paraId="6EB18AAC" w14:textId="77777777" w:rsidTr="00C92577">
        <w:tc>
          <w:tcPr>
            <w:tcW w:w="6660" w:type="dxa"/>
          </w:tcPr>
          <w:p w14:paraId="76D27DCA" w14:textId="4A4C549D" w:rsidR="00B823F0" w:rsidRPr="000267C3" w:rsidRDefault="00604D9A" w:rsidP="00792409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</w:rPr>
            </w:pPr>
            <w:r w:rsidRPr="000267C3">
              <w:rPr>
                <w:sz w:val="20"/>
              </w:rPr>
              <w:t xml:space="preserve">I </w:t>
            </w:r>
            <w:r w:rsidR="0066500C">
              <w:rPr>
                <w:sz w:val="20"/>
              </w:rPr>
              <w:t xml:space="preserve">have taken </w:t>
            </w:r>
            <w:r w:rsidR="00740E10">
              <w:rPr>
                <w:i/>
                <w:sz w:val="20"/>
              </w:rPr>
              <w:t xml:space="preserve">huge </w:t>
            </w:r>
            <w:r w:rsidR="0066500C" w:rsidRPr="00AB0FAC">
              <w:rPr>
                <w:i/>
                <w:sz w:val="20"/>
              </w:rPr>
              <w:t>calculated risks</w:t>
            </w:r>
            <w:r w:rsidR="0066500C">
              <w:rPr>
                <w:sz w:val="20"/>
              </w:rPr>
              <w:t xml:space="preserve"> in my life– emotional, mental, physical and spiritual.  </w:t>
            </w:r>
          </w:p>
          <w:p w14:paraId="043099D5" w14:textId="77777777" w:rsidR="00B823F0" w:rsidRPr="000267C3" w:rsidRDefault="00B823F0" w:rsidP="00792409">
            <w:pPr>
              <w:ind w:left="340"/>
              <w:rPr>
                <w:sz w:val="20"/>
              </w:rPr>
            </w:pPr>
          </w:p>
        </w:tc>
        <w:tc>
          <w:tcPr>
            <w:tcW w:w="5490" w:type="dxa"/>
          </w:tcPr>
          <w:p w14:paraId="578A4623" w14:textId="77777777" w:rsidR="00B823F0" w:rsidRPr="000267C3" w:rsidRDefault="00B823F0">
            <w:pPr>
              <w:rPr>
                <w:sz w:val="20"/>
              </w:rPr>
            </w:pPr>
            <w:r w:rsidRPr="000267C3">
              <w:rPr>
                <w:sz w:val="20"/>
              </w:rPr>
              <w:t>1      2      3      4      5      6      7      8      9      10</w:t>
            </w:r>
          </w:p>
        </w:tc>
      </w:tr>
      <w:tr w:rsidR="00B823F0" w:rsidRPr="000267C3" w14:paraId="7535E765" w14:textId="77777777" w:rsidTr="00C92577">
        <w:tc>
          <w:tcPr>
            <w:tcW w:w="6660" w:type="dxa"/>
          </w:tcPr>
          <w:p w14:paraId="2C21E025" w14:textId="7795823B" w:rsidR="00B823F0" w:rsidRPr="000267C3" w:rsidRDefault="0066500C" w:rsidP="00792409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</w:rPr>
            </w:pPr>
            <w:r>
              <w:rPr>
                <w:sz w:val="20"/>
              </w:rPr>
              <w:t>I have a</w:t>
            </w:r>
            <w:r w:rsidR="006A65A3">
              <w:rPr>
                <w:sz w:val="20"/>
              </w:rPr>
              <w:t xml:space="preserve">n </w:t>
            </w:r>
            <w:r w:rsidR="006A65A3" w:rsidRPr="00AB0FAC">
              <w:rPr>
                <w:i/>
                <w:sz w:val="20"/>
              </w:rPr>
              <w:t>extremely</w:t>
            </w:r>
            <w:r w:rsidRPr="00AB0FAC">
              <w:rPr>
                <w:i/>
                <w:sz w:val="20"/>
              </w:rPr>
              <w:t xml:space="preserve"> positive</w:t>
            </w:r>
            <w:r>
              <w:rPr>
                <w:sz w:val="20"/>
              </w:rPr>
              <w:t xml:space="preserve"> outlook on life and life’s journey.  </w:t>
            </w:r>
          </w:p>
        </w:tc>
        <w:tc>
          <w:tcPr>
            <w:tcW w:w="5490" w:type="dxa"/>
          </w:tcPr>
          <w:p w14:paraId="1F175FF2" w14:textId="77777777" w:rsidR="00B823F0" w:rsidRDefault="00B823F0">
            <w:pPr>
              <w:rPr>
                <w:sz w:val="20"/>
              </w:rPr>
            </w:pPr>
            <w:r w:rsidRPr="000267C3">
              <w:rPr>
                <w:sz w:val="20"/>
              </w:rPr>
              <w:t>1      2      3      4      5      6      7      8      9      10</w:t>
            </w:r>
          </w:p>
          <w:p w14:paraId="2AA0C86E" w14:textId="63070353" w:rsidR="00AB0FAC" w:rsidRPr="000267C3" w:rsidRDefault="00AB0FAC">
            <w:pPr>
              <w:rPr>
                <w:sz w:val="20"/>
              </w:rPr>
            </w:pPr>
          </w:p>
        </w:tc>
      </w:tr>
      <w:tr w:rsidR="00AB0FAC" w:rsidRPr="000267C3" w14:paraId="310E1AEE" w14:textId="77777777" w:rsidTr="00C92577">
        <w:tc>
          <w:tcPr>
            <w:tcW w:w="6660" w:type="dxa"/>
          </w:tcPr>
          <w:p w14:paraId="456A7F9B" w14:textId="64C67678" w:rsidR="00AB0FAC" w:rsidRDefault="00AB0FAC" w:rsidP="00792409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</w:rPr>
            </w:pPr>
            <w:r>
              <w:rPr>
                <w:sz w:val="20"/>
              </w:rPr>
              <w:t xml:space="preserve">I am an </w:t>
            </w:r>
            <w:r w:rsidRPr="005C16C9">
              <w:rPr>
                <w:i/>
                <w:sz w:val="20"/>
              </w:rPr>
              <w:t>extraordinary</w:t>
            </w:r>
            <w:r>
              <w:rPr>
                <w:sz w:val="20"/>
              </w:rPr>
              <w:t xml:space="preserve"> collaborator – inviting diverse opinions and perspectives that shape my decision-making.</w:t>
            </w:r>
            <w:bookmarkStart w:id="1" w:name="_GoBack"/>
            <w:bookmarkEnd w:id="1"/>
          </w:p>
        </w:tc>
        <w:tc>
          <w:tcPr>
            <w:tcW w:w="5490" w:type="dxa"/>
          </w:tcPr>
          <w:p w14:paraId="7C64E8E5" w14:textId="77777777" w:rsidR="00AB0FAC" w:rsidRDefault="00AB0FAC" w:rsidP="00AB0FAC">
            <w:pPr>
              <w:rPr>
                <w:sz w:val="20"/>
              </w:rPr>
            </w:pPr>
            <w:r w:rsidRPr="000267C3">
              <w:rPr>
                <w:sz w:val="20"/>
              </w:rPr>
              <w:t>1      2      3      4      5      6      7      8      9      10</w:t>
            </w:r>
          </w:p>
          <w:p w14:paraId="21AE26AA" w14:textId="77777777" w:rsidR="00AB0FAC" w:rsidRPr="000267C3" w:rsidRDefault="00AB0FAC">
            <w:pPr>
              <w:rPr>
                <w:sz w:val="20"/>
              </w:rPr>
            </w:pPr>
          </w:p>
        </w:tc>
      </w:tr>
      <w:bookmarkEnd w:id="0"/>
    </w:tbl>
    <w:p w14:paraId="4D8EC96E" w14:textId="6A184FC1" w:rsidR="0066500C" w:rsidRDefault="0066500C" w:rsidP="00AB0FAC">
      <w:pPr>
        <w:tabs>
          <w:tab w:val="left" w:pos="1170"/>
        </w:tabs>
        <w:rPr>
          <w:b/>
          <w:i/>
          <w:color w:val="C00000"/>
          <w:sz w:val="20"/>
        </w:rPr>
      </w:pPr>
    </w:p>
    <w:p w14:paraId="0A45ADB7" w14:textId="41AA92B7" w:rsidR="005C491E" w:rsidRPr="005C491E" w:rsidRDefault="005C491E" w:rsidP="005C491E">
      <w:pPr>
        <w:jc w:val="center"/>
        <w:rPr>
          <w:sz w:val="16"/>
        </w:rPr>
      </w:pPr>
      <w:r>
        <w:rPr>
          <w:b/>
          <w:i/>
          <w:color w:val="C00000"/>
          <w:sz w:val="20"/>
        </w:rPr>
        <w:t xml:space="preserve">For more information about the Wisdom Council, please visit our landing page:  </w:t>
      </w:r>
      <w:r>
        <w:rPr>
          <w:b/>
          <w:i/>
          <w:color w:val="C00000"/>
          <w:sz w:val="20"/>
        </w:rPr>
        <w:br/>
      </w:r>
      <w:hyperlink r:id="rId11" w:history="1">
        <w:r w:rsidR="00C446C3" w:rsidRPr="002A204C">
          <w:rPr>
            <w:rStyle w:val="Hyperlink"/>
            <w:rFonts w:eastAsia="Times New Roman"/>
            <w:sz w:val="20"/>
          </w:rPr>
          <w:t>www.WisdomCouncil.Live</w:t>
        </w:r>
      </w:hyperlink>
      <w:r w:rsidR="00C446C3">
        <w:rPr>
          <w:rFonts w:eastAsia="Times New Roman"/>
          <w:sz w:val="20"/>
        </w:rPr>
        <w:t xml:space="preserve"> </w:t>
      </w:r>
      <w:r w:rsidR="004423E6">
        <w:rPr>
          <w:rStyle w:val="Hyperlink"/>
          <w:rFonts w:eastAsia="Times New Roman"/>
          <w:sz w:val="20"/>
        </w:rPr>
        <w:t xml:space="preserve"> </w:t>
      </w:r>
    </w:p>
    <w:p w14:paraId="41B893ED" w14:textId="70370848" w:rsidR="005C491E" w:rsidRDefault="005C491E" w:rsidP="00AB0FAC">
      <w:pPr>
        <w:tabs>
          <w:tab w:val="left" w:pos="1170"/>
        </w:tabs>
        <w:rPr>
          <w:b/>
          <w:i/>
          <w:color w:val="C00000"/>
          <w:sz w:val="20"/>
        </w:rPr>
      </w:pPr>
    </w:p>
    <w:sectPr w:rsidR="005C491E" w:rsidSect="003C39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9F20" w14:textId="77777777" w:rsidR="00893A8D" w:rsidRDefault="00893A8D" w:rsidP="00B823F0">
      <w:pPr>
        <w:spacing w:after="0" w:line="240" w:lineRule="auto"/>
      </w:pPr>
      <w:r>
        <w:separator/>
      </w:r>
    </w:p>
  </w:endnote>
  <w:endnote w:type="continuationSeparator" w:id="0">
    <w:p w14:paraId="61D57E6B" w14:textId="77777777" w:rsidR="00893A8D" w:rsidRDefault="00893A8D" w:rsidP="00B8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642F" w14:textId="618AA777" w:rsidR="00B823F0" w:rsidRPr="00B823F0" w:rsidRDefault="00B823F0" w:rsidP="00B823F0">
    <w:pPr>
      <w:ind w:left="630" w:hanging="630"/>
      <w:rPr>
        <w:i/>
        <w:sz w:val="18"/>
      </w:rPr>
    </w:pPr>
    <w:r w:rsidRPr="00B823F0">
      <w:rPr>
        <w:i/>
        <w:sz w:val="18"/>
      </w:rPr>
      <w:t xml:space="preserve">Source:  This </w:t>
    </w:r>
    <w:r w:rsidR="006A65A3">
      <w:rPr>
        <w:i/>
        <w:sz w:val="18"/>
      </w:rPr>
      <w:t xml:space="preserve">application </w:t>
    </w:r>
    <w:r w:rsidRPr="00B823F0">
      <w:rPr>
        <w:i/>
        <w:sz w:val="18"/>
      </w:rPr>
      <w:t xml:space="preserve">is based on proprietary concepts from </w:t>
    </w:r>
    <w:r w:rsidR="000C6E2E">
      <w:rPr>
        <w:i/>
        <w:sz w:val="18"/>
      </w:rPr>
      <w:t>Chevalier Mosher, LLC</w:t>
    </w:r>
    <w:r w:rsidR="000267C3">
      <w:rPr>
        <w:i/>
        <w:sz w:val="18"/>
      </w:rPr>
      <w:t>.</w:t>
    </w:r>
    <w:r w:rsidRPr="00B823F0">
      <w:rPr>
        <w:i/>
        <w:sz w:val="18"/>
      </w:rPr>
      <w:t xml:space="preserve">  Do not duplicate or distribute without permission.</w:t>
    </w:r>
  </w:p>
  <w:p w14:paraId="31C75337" w14:textId="77777777" w:rsidR="00B823F0" w:rsidRDefault="00B82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194E" w14:textId="77777777" w:rsidR="00893A8D" w:rsidRDefault="00893A8D" w:rsidP="00B823F0">
      <w:pPr>
        <w:spacing w:after="0" w:line="240" w:lineRule="auto"/>
      </w:pPr>
      <w:r>
        <w:separator/>
      </w:r>
    </w:p>
  </w:footnote>
  <w:footnote w:type="continuationSeparator" w:id="0">
    <w:p w14:paraId="75058815" w14:textId="77777777" w:rsidR="00893A8D" w:rsidRDefault="00893A8D" w:rsidP="00B8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F08"/>
    <w:multiLevelType w:val="hybridMultilevel"/>
    <w:tmpl w:val="1D0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83B6A"/>
    <w:multiLevelType w:val="hybridMultilevel"/>
    <w:tmpl w:val="E8FA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5876"/>
    <w:multiLevelType w:val="hybridMultilevel"/>
    <w:tmpl w:val="C152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3A07"/>
    <w:multiLevelType w:val="hybridMultilevel"/>
    <w:tmpl w:val="BE72A0AE"/>
    <w:lvl w:ilvl="0" w:tplc="268AFE3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B3ABB"/>
    <w:multiLevelType w:val="hybridMultilevel"/>
    <w:tmpl w:val="672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F0"/>
    <w:rsid w:val="000267C3"/>
    <w:rsid w:val="000563FC"/>
    <w:rsid w:val="000C6E2E"/>
    <w:rsid w:val="00122378"/>
    <w:rsid w:val="0014302F"/>
    <w:rsid w:val="00160BBD"/>
    <w:rsid w:val="001A6026"/>
    <w:rsid w:val="001E2DB9"/>
    <w:rsid w:val="00247343"/>
    <w:rsid w:val="002A2EE5"/>
    <w:rsid w:val="002A6022"/>
    <w:rsid w:val="002E6D39"/>
    <w:rsid w:val="00350328"/>
    <w:rsid w:val="00367F35"/>
    <w:rsid w:val="003A4954"/>
    <w:rsid w:val="003C39E8"/>
    <w:rsid w:val="003D2696"/>
    <w:rsid w:val="003E5825"/>
    <w:rsid w:val="003F0AB5"/>
    <w:rsid w:val="00402D21"/>
    <w:rsid w:val="0043205F"/>
    <w:rsid w:val="004423E6"/>
    <w:rsid w:val="00497550"/>
    <w:rsid w:val="004B3FDD"/>
    <w:rsid w:val="005725B4"/>
    <w:rsid w:val="0057672D"/>
    <w:rsid w:val="00584E3E"/>
    <w:rsid w:val="00593D61"/>
    <w:rsid w:val="00596C6A"/>
    <w:rsid w:val="005C16C9"/>
    <w:rsid w:val="005C491E"/>
    <w:rsid w:val="00604D9A"/>
    <w:rsid w:val="00655B40"/>
    <w:rsid w:val="00661565"/>
    <w:rsid w:val="0066500C"/>
    <w:rsid w:val="00670A66"/>
    <w:rsid w:val="006A2B0B"/>
    <w:rsid w:val="006A65A3"/>
    <w:rsid w:val="006D4EE7"/>
    <w:rsid w:val="00715BDF"/>
    <w:rsid w:val="007339E0"/>
    <w:rsid w:val="00740E10"/>
    <w:rsid w:val="00792409"/>
    <w:rsid w:val="008274FE"/>
    <w:rsid w:val="00882BAA"/>
    <w:rsid w:val="00893A8D"/>
    <w:rsid w:val="00973622"/>
    <w:rsid w:val="009F2AB0"/>
    <w:rsid w:val="00A425B3"/>
    <w:rsid w:val="00A53199"/>
    <w:rsid w:val="00AB0FAC"/>
    <w:rsid w:val="00B1788E"/>
    <w:rsid w:val="00B328A2"/>
    <w:rsid w:val="00B823F0"/>
    <w:rsid w:val="00BB4DA3"/>
    <w:rsid w:val="00BF01ED"/>
    <w:rsid w:val="00C32EB4"/>
    <w:rsid w:val="00C408AE"/>
    <w:rsid w:val="00C446C3"/>
    <w:rsid w:val="00C52D5C"/>
    <w:rsid w:val="00C53EAC"/>
    <w:rsid w:val="00C61262"/>
    <w:rsid w:val="00C870B0"/>
    <w:rsid w:val="00C92577"/>
    <w:rsid w:val="00D002F7"/>
    <w:rsid w:val="00D13916"/>
    <w:rsid w:val="00D15B3B"/>
    <w:rsid w:val="00D40B89"/>
    <w:rsid w:val="00D51363"/>
    <w:rsid w:val="00D6226A"/>
    <w:rsid w:val="00D91C16"/>
    <w:rsid w:val="00E668C9"/>
    <w:rsid w:val="00E879A2"/>
    <w:rsid w:val="00EA782E"/>
    <w:rsid w:val="00EB1D71"/>
    <w:rsid w:val="00F43AD8"/>
    <w:rsid w:val="00F6579A"/>
    <w:rsid w:val="00F9735D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3642"/>
  <w15:chartTrackingRefBased/>
  <w15:docId w15:val="{C102CC97-FE2F-43C0-99A4-6E2DBB7B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F0"/>
  </w:style>
  <w:style w:type="paragraph" w:styleId="Footer">
    <w:name w:val="footer"/>
    <w:basedOn w:val="Normal"/>
    <w:link w:val="FooterChar"/>
    <w:uiPriority w:val="99"/>
    <w:unhideWhenUsed/>
    <w:rsid w:val="00B8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F0"/>
  </w:style>
  <w:style w:type="paragraph" w:styleId="BalloonText">
    <w:name w:val="Balloon Text"/>
    <w:basedOn w:val="Normal"/>
    <w:link w:val="BalloonTextChar"/>
    <w:uiPriority w:val="99"/>
    <w:semiHidden/>
    <w:unhideWhenUsed/>
    <w:rsid w:val="0065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B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4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sdomCouncil.Li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@mosherenterpris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E124-212C-4C66-ABA5-1014336E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CM</dc:creator>
  <cp:keywords/>
  <dc:description/>
  <cp:lastModifiedBy>Patrick Mosher</cp:lastModifiedBy>
  <cp:revision>4</cp:revision>
  <cp:lastPrinted>2018-10-11T16:35:00Z</cp:lastPrinted>
  <dcterms:created xsi:type="dcterms:W3CDTF">2019-10-09T03:58:00Z</dcterms:created>
  <dcterms:modified xsi:type="dcterms:W3CDTF">2019-10-09T04:08:00Z</dcterms:modified>
</cp:coreProperties>
</file>